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6010" w14:textId="36E064D1" w:rsidR="00481111" w:rsidRPr="00CE1EFA" w:rsidRDefault="00DD2496" w:rsidP="00CE1EFA">
      <w:pPr>
        <w:pStyle w:val="Subtitle"/>
      </w:pPr>
      <w:r w:rsidRPr="00CE1EFA">
        <w:t>Migration to BRI</w:t>
      </w:r>
    </w:p>
    <w:p w14:paraId="1B1B626E" w14:textId="379FB426" w:rsidR="00923C65" w:rsidRPr="00142A66" w:rsidRDefault="00DD2496" w:rsidP="00481111">
      <w:pPr>
        <w:pStyle w:val="Title"/>
        <w:rPr>
          <w:sz w:val="62"/>
          <w:szCs w:val="62"/>
        </w:rPr>
      </w:pPr>
      <w:r>
        <w:rPr>
          <w:sz w:val="62"/>
          <w:szCs w:val="62"/>
        </w:rPr>
        <w:t>Sample Communication</w:t>
      </w:r>
    </w:p>
    <w:p w14:paraId="228546DF" w14:textId="5BFD4894" w:rsidR="00DD1D88" w:rsidRDefault="00BF13F5" w:rsidP="00787B62">
      <w:r>
        <w:t>Use the sample language below to give your employees advanced notice about this migration</w:t>
      </w:r>
      <w:r w:rsidR="00424028">
        <w:t xml:space="preserve"> and customize it to meet your needs.</w:t>
      </w:r>
      <w:r w:rsidR="00BE5215">
        <w:t xml:space="preserve"> </w:t>
      </w:r>
    </w:p>
    <w:p w14:paraId="3314BC7F" w14:textId="77777777" w:rsidR="00503061" w:rsidRDefault="00503061" w:rsidP="00787B62">
      <w:pPr>
        <w:pBdr>
          <w:bottom w:val="single" w:sz="12" w:space="1" w:color="auto"/>
        </w:pBdr>
      </w:pPr>
    </w:p>
    <w:p w14:paraId="3145FE5B" w14:textId="45CD604A" w:rsidR="00BE4877" w:rsidRDefault="00BE4877" w:rsidP="00BF13F5"/>
    <w:p w14:paraId="0D84B104" w14:textId="77777777" w:rsidR="00656D61" w:rsidRDefault="00656D61" w:rsidP="00BF13F5"/>
    <w:p w14:paraId="02AFFA90" w14:textId="7046366B" w:rsidR="00880FCC" w:rsidRPr="00880FCC" w:rsidRDefault="0017225E" w:rsidP="00880FCC">
      <w:r>
        <w:t xml:space="preserve">Earlier this year, </w:t>
      </w:r>
      <w:r w:rsidR="00880FCC" w:rsidRPr="00880FCC">
        <w:t xml:space="preserve">Benefit Resource (BRI) acquired </w:t>
      </w:r>
      <w:r w:rsidR="00261EDA">
        <w:t>Pro-Flex Administrators LLC</w:t>
      </w:r>
      <w:r w:rsidR="00880FCC" w:rsidRPr="00880FCC">
        <w:t xml:space="preserve"> and will be taking over administrating </w:t>
      </w:r>
      <w:r w:rsidR="00880FCC" w:rsidRPr="00880FCC">
        <w:rPr>
          <w:color w:val="FF0000"/>
        </w:rPr>
        <w:t>[COMPANY NAME]</w:t>
      </w:r>
      <w:r w:rsidR="00880FCC" w:rsidRPr="00880FCC">
        <w:t xml:space="preserve">’s </w:t>
      </w:r>
      <w:r w:rsidR="0017329E" w:rsidRPr="0017329E">
        <w:rPr>
          <w:color w:val="FF0000"/>
        </w:rPr>
        <w:t>[list plan names]</w:t>
      </w:r>
      <w:r w:rsidR="009F564B">
        <w:rPr>
          <w:color w:val="FF0000"/>
        </w:rPr>
        <w:t xml:space="preserve"> </w:t>
      </w:r>
      <w:r w:rsidR="009F564B" w:rsidRPr="00656D61">
        <w:t>effective</w:t>
      </w:r>
      <w:r w:rsidR="009F564B">
        <w:rPr>
          <w:color w:val="FF0000"/>
        </w:rPr>
        <w:t xml:space="preserve"> [date]</w:t>
      </w:r>
      <w:r w:rsidR="00880FCC" w:rsidRPr="00880FCC">
        <w:t>. With this change, you will receive the following benefits:</w:t>
      </w:r>
    </w:p>
    <w:p w14:paraId="342C203C" w14:textId="77777777" w:rsidR="00880FCC" w:rsidRPr="00880FCC" w:rsidRDefault="00880FCC" w:rsidP="00880FCC">
      <w:pPr>
        <w:numPr>
          <w:ilvl w:val="0"/>
          <w:numId w:val="5"/>
        </w:numPr>
      </w:pPr>
      <w:r w:rsidRPr="00880FCC">
        <w:rPr>
          <w:b/>
          <w:bCs/>
        </w:rPr>
        <w:t>Enhanced Service</w:t>
      </w:r>
      <w:r w:rsidRPr="00880FCC">
        <w:t>: BRI has a dedicated Participant Services Team available 8am – 8pm, ET, Monday through Friday. Support is available by phone, chat, and email. Spanish language support is also available.</w:t>
      </w:r>
    </w:p>
    <w:p w14:paraId="728A9A2F" w14:textId="3F06D09C" w:rsidR="00880FCC" w:rsidRDefault="00880FCC" w:rsidP="00512AA8">
      <w:pPr>
        <w:numPr>
          <w:ilvl w:val="0"/>
          <w:numId w:val="5"/>
        </w:numPr>
      </w:pPr>
      <w:r w:rsidRPr="00880FCC">
        <w:rPr>
          <w:b/>
          <w:bCs/>
        </w:rPr>
        <w:t>Educational Resources</w:t>
      </w:r>
      <w:r w:rsidRPr="00880FCC">
        <w:t>: Take advantage of BRI’s robust resources in their Resource Center</w:t>
      </w:r>
      <w:r w:rsidR="00A87D04">
        <w:t xml:space="preserve">. </w:t>
      </w:r>
      <w:r w:rsidR="00A87D04" w:rsidRPr="00A87D04">
        <w:t>There you’ll find flyers, forms, FAQs, videos, and more.</w:t>
      </w:r>
    </w:p>
    <w:p w14:paraId="1C152D1D" w14:textId="6784B7EB" w:rsidR="00880FCC" w:rsidRPr="00880FCC" w:rsidRDefault="00F87E17" w:rsidP="00950C51">
      <w:pPr>
        <w:numPr>
          <w:ilvl w:val="0"/>
          <w:numId w:val="5"/>
        </w:numPr>
      </w:pPr>
      <w:r w:rsidRPr="00656D61">
        <w:rPr>
          <w:color w:val="FF0000"/>
        </w:rPr>
        <w:t xml:space="preserve">[if </w:t>
      </w:r>
      <w:r w:rsidR="00656D61">
        <w:rPr>
          <w:color w:val="FF0000"/>
        </w:rPr>
        <w:t xml:space="preserve">card program </w:t>
      </w:r>
      <w:r w:rsidRPr="00656D61">
        <w:rPr>
          <w:color w:val="FF0000"/>
        </w:rPr>
        <w:t>offered, otherwise remove bullet]</w:t>
      </w:r>
      <w:r w:rsidRPr="00656D61">
        <w:rPr>
          <w:b/>
          <w:bCs/>
          <w:color w:val="FF0000"/>
        </w:rPr>
        <w:t xml:space="preserve"> </w:t>
      </w:r>
      <w:r w:rsidR="00E754DF">
        <w:rPr>
          <w:b/>
          <w:bCs/>
        </w:rPr>
        <w:t xml:space="preserve">New </w:t>
      </w:r>
      <w:r w:rsidR="00500581">
        <w:rPr>
          <w:b/>
          <w:bCs/>
        </w:rPr>
        <w:t>and Improved Benefits</w:t>
      </w:r>
      <w:r w:rsidR="00E754DF">
        <w:rPr>
          <w:b/>
          <w:bCs/>
        </w:rPr>
        <w:t xml:space="preserve"> Card</w:t>
      </w:r>
      <w:r w:rsidR="00500581" w:rsidRPr="00500581">
        <w:t>:</w:t>
      </w:r>
      <w:r w:rsidR="00500581">
        <w:t xml:space="preserve">  </w:t>
      </w:r>
      <w:r w:rsidR="00A87D04">
        <w:t xml:space="preserve">The Beniversal Prepaid Mastercard, which will replace your </w:t>
      </w:r>
      <w:r w:rsidR="00D4698C">
        <w:t>Pro-Flex</w:t>
      </w:r>
      <w:r w:rsidR="00A87D04">
        <w:t xml:space="preserve"> Benefits Card, </w:t>
      </w:r>
      <w:r w:rsidR="00F778F6">
        <w:t xml:space="preserve">comes with </w:t>
      </w:r>
      <w:r w:rsidR="00950C51">
        <w:t>increased auto-approval rates, free ID theft services, compatibility with Apple Pay</w:t>
      </w:r>
      <w:r w:rsidR="00950C51" w:rsidRPr="00950C51">
        <w:rPr>
          <w:vertAlign w:val="superscript"/>
        </w:rPr>
        <w:t>®</w:t>
      </w:r>
      <w:r w:rsidR="00950C51">
        <w:t>, Google Pay</w:t>
      </w:r>
      <w:r w:rsidR="00950C51" w:rsidRPr="00950C51">
        <w:rPr>
          <w:vertAlign w:val="superscript"/>
        </w:rPr>
        <w:t>®</w:t>
      </w:r>
      <w:r w:rsidR="00950C51">
        <w:t>, and Samsung Pay</w:t>
      </w:r>
      <w:r w:rsidR="00950C51" w:rsidRPr="00950C51">
        <w:rPr>
          <w:vertAlign w:val="superscript"/>
        </w:rPr>
        <w:t>®</w:t>
      </w:r>
      <w:r w:rsidR="00950C51">
        <w:t xml:space="preserve"> digital wallets</w:t>
      </w:r>
      <w:r w:rsidR="00D4698C">
        <w:t xml:space="preserve">, and more. </w:t>
      </w:r>
    </w:p>
    <w:p w14:paraId="09A7863C" w14:textId="6CDCE564" w:rsidR="00880FCC" w:rsidRPr="00880FCC" w:rsidRDefault="00880FCC" w:rsidP="00500581">
      <w:pPr>
        <w:numPr>
          <w:ilvl w:val="0"/>
          <w:numId w:val="5"/>
        </w:numPr>
      </w:pPr>
      <w:r w:rsidRPr="00880FCC">
        <w:rPr>
          <w:b/>
          <w:bCs/>
        </w:rPr>
        <w:t>Robust Technology Platform</w:t>
      </w:r>
      <w:r w:rsidRPr="00880FCC">
        <w:t xml:space="preserve">: </w:t>
      </w:r>
      <w:r w:rsidR="00345B7E">
        <w:t>Securely m</w:t>
      </w:r>
      <w:r w:rsidR="00E92EC9">
        <w:t xml:space="preserve">anage your accounts online or on-the-go with BRIWEB or the BRIMOBILE app. </w:t>
      </w:r>
      <w:r w:rsidR="00345B7E">
        <w:t xml:space="preserve">There you can submit claims and receipts, </w:t>
      </w:r>
      <w:r w:rsidR="00805D18">
        <w:t>view</w:t>
      </w:r>
      <w:r w:rsidR="00805D18" w:rsidRPr="00805D18">
        <w:t xml:space="preserve"> balance and transaction information</w:t>
      </w:r>
      <w:r w:rsidR="00036879">
        <w:t xml:space="preserve">, update contact information, sign up for alerts and direct deposit, and more. </w:t>
      </w:r>
    </w:p>
    <w:p w14:paraId="27C2F648" w14:textId="77777777" w:rsidR="00880FCC" w:rsidRDefault="00880FCC" w:rsidP="00880FCC"/>
    <w:p w14:paraId="2297FBC6" w14:textId="77777777" w:rsidR="008B0BFA" w:rsidRDefault="008B0BFA" w:rsidP="00D4698C">
      <w:pPr>
        <w:pStyle w:val="Heading2"/>
      </w:pPr>
      <w:r>
        <w:t>What to Expect</w:t>
      </w:r>
    </w:p>
    <w:p w14:paraId="2BA9D9E3" w14:textId="77777777" w:rsidR="009C46E9" w:rsidRPr="009C46E9" w:rsidRDefault="009C46E9" w:rsidP="009C46E9">
      <w:r w:rsidRPr="009C46E9">
        <w:t>You should receive a migration notification letter approximately 2-4 weeks prior to the effective date. This will provide a detailed timeline on the migration and instructions for getting set up in the BRI systems. Additionally, watch for your new benefit cards to arrive in a plain white envelope. You’ll use this card for expenses in the new plan year.</w:t>
      </w:r>
    </w:p>
    <w:p w14:paraId="307C71D8" w14:textId="77777777" w:rsidR="009C46E9" w:rsidRDefault="009C46E9" w:rsidP="009C46E9"/>
    <w:p w14:paraId="79AEA5BD" w14:textId="16C78B05" w:rsidR="00F47B47" w:rsidRDefault="009C46E9" w:rsidP="009C46E9">
      <w:r w:rsidRPr="009C46E9">
        <w:rPr>
          <w:color w:val="FF0000"/>
        </w:rPr>
        <w:t>(I</w:t>
      </w:r>
      <w:r>
        <w:rPr>
          <w:color w:val="FF0000"/>
        </w:rPr>
        <w:t>f</w:t>
      </w:r>
      <w:r w:rsidRPr="009C46E9">
        <w:rPr>
          <w:color w:val="FF0000"/>
        </w:rPr>
        <w:t xml:space="preserve"> you are migrating in the middle of your plan year, also include the following)</w:t>
      </w:r>
      <w:r>
        <w:rPr>
          <w:color w:val="FF0000"/>
        </w:rPr>
        <w:t xml:space="preserve"> </w:t>
      </w:r>
      <w:r w:rsidRPr="009C46E9">
        <w:t xml:space="preserve">Please note that there will be an approximate </w:t>
      </w:r>
      <w:r w:rsidRPr="009C46E9">
        <w:t>2-week</w:t>
      </w:r>
      <w:r w:rsidRPr="009C46E9">
        <w:t xml:space="preserve"> blackout period to use your card from the start of the month. If you have any upcoming appointments where you need to use your card, you have two options</w:t>
      </w:r>
      <w:r w:rsidR="00F47B47">
        <w:t>:</w:t>
      </w:r>
    </w:p>
    <w:p w14:paraId="292CC32E" w14:textId="77777777" w:rsidR="00F47B47" w:rsidRDefault="009C46E9" w:rsidP="00F47B47">
      <w:pPr>
        <w:numPr>
          <w:ilvl w:val="0"/>
          <w:numId w:val="7"/>
        </w:numPr>
      </w:pPr>
      <w:r w:rsidRPr="009C46E9">
        <w:t xml:space="preserve">You can take an </w:t>
      </w:r>
      <w:r w:rsidRPr="009C46E9">
        <w:t>out-of-pocket</w:t>
      </w:r>
      <w:r w:rsidRPr="009C46E9">
        <w:t xml:space="preserve"> expense that you later submit a claim for, or </w:t>
      </w:r>
    </w:p>
    <w:p w14:paraId="028A0132" w14:textId="0A73CED0" w:rsidR="009C46E9" w:rsidRPr="00F47B47" w:rsidRDefault="009C46E9" w:rsidP="00F47B47">
      <w:pPr>
        <w:numPr>
          <w:ilvl w:val="0"/>
          <w:numId w:val="7"/>
        </w:numPr>
      </w:pPr>
      <w:r w:rsidRPr="009C46E9">
        <w:t>you can reschedule your appointment for after the first half of the month</w:t>
      </w:r>
    </w:p>
    <w:p w14:paraId="463BD731" w14:textId="319CAE38" w:rsidR="68EFE433" w:rsidRDefault="68EFE433" w:rsidP="68EFE433"/>
    <w:p w14:paraId="41BF438B" w14:textId="0D807B38" w:rsidR="760C2BB7" w:rsidRPr="00D4698C" w:rsidRDefault="760C2BB7" w:rsidP="00D4698C">
      <w:pPr>
        <w:pStyle w:val="Heading2"/>
      </w:pPr>
      <w:r w:rsidRPr="00D4698C">
        <w:t>A SMOOTH TRANSITION</w:t>
      </w:r>
    </w:p>
    <w:p w14:paraId="4ECB73B0" w14:textId="07AB64D1" w:rsidR="760C2BB7" w:rsidRDefault="760C2BB7" w:rsidP="68EFE433">
      <w:r>
        <w:t xml:space="preserve">To ensure a successful </w:t>
      </w:r>
      <w:r w:rsidR="7C72C21B">
        <w:t>migration</w:t>
      </w:r>
      <w:r>
        <w:t>, you can rest assured that our team is ready and waiting to help make this transition as seamless as possible. If you have any questions, please don't hesitate to reach out. Keep an eye out for further communications in the coming weeks</w:t>
      </w:r>
      <w:r w:rsidR="28681643">
        <w:t xml:space="preserve"> and</w:t>
      </w:r>
      <w:r>
        <w:t xml:space="preserve"> for more information about what this change means for you.</w:t>
      </w:r>
    </w:p>
    <w:sectPr w:rsidR="760C2BB7" w:rsidSect="00C667D2">
      <w:headerReference w:type="default" r:id="rId11"/>
      <w:footerReference w:type="default" r:id="rId12"/>
      <w:headerReference w:type="first" r:id="rId13"/>
      <w:footerReference w:type="first" r:id="rId14"/>
      <w:type w:val="continuous"/>
      <w:pgSz w:w="12240" w:h="15840"/>
      <w:pgMar w:top="207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D2F5" w14:textId="77777777" w:rsidR="00C667D2" w:rsidRDefault="00C667D2" w:rsidP="00787B62">
      <w:r>
        <w:separator/>
      </w:r>
    </w:p>
  </w:endnote>
  <w:endnote w:type="continuationSeparator" w:id="0">
    <w:p w14:paraId="4A590B1F" w14:textId="77777777" w:rsidR="00C667D2" w:rsidRDefault="00C667D2" w:rsidP="00787B62">
      <w:r>
        <w:continuationSeparator/>
      </w:r>
    </w:p>
  </w:endnote>
  <w:endnote w:type="continuationNotice" w:id="1">
    <w:p w14:paraId="5A8B05E9" w14:textId="77777777" w:rsidR="00C667D2" w:rsidRDefault="00C667D2" w:rsidP="00787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302020204030203"/>
    <w:charset w:val="00"/>
    <w:family w:val="swiss"/>
    <w:pitch w:val="variable"/>
    <w:sig w:usb0="A00002AF" w:usb1="4000604A" w:usb2="00000000" w:usb3="00000000" w:csb0="0000019F" w:csb1="00000000"/>
  </w:font>
  <w:font w:name="Lato Medium">
    <w:panose1 w:val="020F0502020204030203"/>
    <w:charset w:val="00"/>
    <w:family w:val="swiss"/>
    <w:pitch w:val="variable"/>
    <w:sig w:usb0="E10002FF" w:usb1="5000ECFF" w:usb2="00000021" w:usb3="00000000" w:csb0="0000019F" w:csb1="00000000"/>
  </w:font>
  <w:font w:name="Libre Baskerville">
    <w:panose1 w:val="02000000000000000000"/>
    <w:charset w:val="00"/>
    <w:family w:val="auto"/>
    <w:pitch w:val="variable"/>
    <w:sig w:usb0="A00000BF" w:usb1="5000005B" w:usb2="00000000" w:usb3="00000000" w:csb0="00000093" w:csb1="00000000"/>
  </w:font>
  <w:font w:name="Metropolis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2B72" w14:textId="08649AE6" w:rsidR="00155DF0" w:rsidRPr="00B316CD" w:rsidRDefault="00155DF0" w:rsidP="003D2D77">
    <w:pPr>
      <w:pStyle w:val="Footer"/>
      <w:tabs>
        <w:tab w:val="clear" w:pos="4680"/>
        <w:tab w:val="clear" w:pos="9360"/>
        <w:tab w:val="left" w:pos="795"/>
      </w:tabs>
      <w:spacing w:after="60" w:line="240" w:lineRule="auto"/>
      <w:jc w:val="right"/>
      <w:rPr>
        <w:rStyle w:val="SubtleEmphasis"/>
        <w:i w:val="0"/>
        <w:iCs w:val="0"/>
        <w:color w:val="707068" w:themeColor="accent3" w:themeShade="80"/>
        <w:sz w:val="12"/>
        <w:szCs w:val="12"/>
      </w:rPr>
    </w:pPr>
    <w:r w:rsidRPr="00B316CD">
      <w:rPr>
        <w:noProof/>
        <w:color w:val="1B365D" w:themeColor="text2"/>
        <w:sz w:val="16"/>
        <w:szCs w:val="16"/>
      </w:rPr>
      <mc:AlternateContent>
        <mc:Choice Requires="wps">
          <w:drawing>
            <wp:anchor distT="0" distB="0" distL="114300" distR="114300" simplePos="0" relativeHeight="251658241" behindDoc="0" locked="1" layoutInCell="1" allowOverlap="1" wp14:anchorId="26E3D80A" wp14:editId="702B78F5">
              <wp:simplePos x="0" y="0"/>
              <wp:positionH relativeFrom="margin">
                <wp:posOffset>-228600</wp:posOffset>
              </wp:positionH>
              <wp:positionV relativeFrom="page">
                <wp:posOffset>9383395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C69DD" id="Straight Connector 3"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8pt,738.85pt" to="522pt,7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" strokecolor="#d9d9d6 [3206]">
              <v:stroke joinstyle="miter"/>
              <w10:wrap anchorx="margin" anchory="page"/>
              <w10:anchorlock/>
            </v:line>
          </w:pict>
        </mc:Fallback>
      </mc:AlternateContent>
    </w:r>
    <w:r w:rsidRPr="00B316CD">
      <w:rPr>
        <w:rStyle w:val="SubtleEmphasis"/>
        <w:i w:val="0"/>
        <w:iCs w:val="0"/>
        <w:color w:val="707068" w:themeColor="accent3" w:themeShade="80"/>
        <w:sz w:val="12"/>
        <w:szCs w:val="12"/>
      </w:rPr>
      <w:t>© 202</w:t>
    </w:r>
    <w:r w:rsidR="009C46E9">
      <w:rPr>
        <w:rStyle w:val="SubtleEmphasis"/>
        <w:i w:val="0"/>
        <w:iCs w:val="0"/>
        <w:color w:val="707068" w:themeColor="accent3" w:themeShade="80"/>
        <w:sz w:val="12"/>
        <w:szCs w:val="12"/>
      </w:rPr>
      <w:t>4</w:t>
    </w:r>
    <w:r w:rsidRPr="00B316CD">
      <w:rPr>
        <w:rStyle w:val="SubtleEmphasis"/>
        <w:i w:val="0"/>
        <w:iCs w:val="0"/>
        <w:color w:val="707068" w:themeColor="accent3" w:themeShade="80"/>
        <w:sz w:val="12"/>
        <w:szCs w:val="12"/>
      </w:rPr>
      <w:t xml:space="preserve"> Benefit Resource, LLC. | All rights reserved | Updated </w:t>
    </w:r>
    <w:r w:rsidRPr="00B316CD">
      <w:rPr>
        <w:rStyle w:val="SubtleEmphasis"/>
        <w:i w:val="0"/>
        <w:iCs w:val="0"/>
        <w:color w:val="707068" w:themeColor="accent3" w:themeShade="80"/>
        <w:sz w:val="12"/>
        <w:szCs w:val="12"/>
      </w:rPr>
      <w:fldChar w:fldCharType="begin"/>
    </w:r>
    <w:r w:rsidRPr="00B316CD">
      <w:rPr>
        <w:rStyle w:val="SubtleEmphasis"/>
        <w:i w:val="0"/>
        <w:iCs w:val="0"/>
        <w:color w:val="707068" w:themeColor="accent3" w:themeShade="80"/>
        <w:sz w:val="12"/>
        <w:szCs w:val="12"/>
      </w:rPr>
      <w:instrText xml:space="preserve"> DATE \@ "M/d/yyyy" </w:instrText>
    </w:r>
    <w:r w:rsidRPr="00B316CD">
      <w:rPr>
        <w:rStyle w:val="SubtleEmphasis"/>
        <w:i w:val="0"/>
        <w:iCs w:val="0"/>
        <w:color w:val="707068" w:themeColor="accent3" w:themeShade="80"/>
        <w:sz w:val="12"/>
        <w:szCs w:val="12"/>
      </w:rPr>
      <w:fldChar w:fldCharType="separate"/>
    </w:r>
    <w:r w:rsidR="009C46E9">
      <w:rPr>
        <w:rStyle w:val="SubtleEmphasis"/>
        <w:i w:val="0"/>
        <w:iCs w:val="0"/>
        <w:noProof/>
        <w:color w:val="707068" w:themeColor="accent3" w:themeShade="80"/>
        <w:sz w:val="12"/>
        <w:szCs w:val="12"/>
      </w:rPr>
      <w:t>2/29/2024</w:t>
    </w:r>
    <w:r w:rsidRPr="00B316CD">
      <w:rPr>
        <w:rStyle w:val="SubtleEmphasis"/>
        <w:i w:val="0"/>
        <w:iCs w:val="0"/>
        <w:color w:val="707068" w:themeColor="accent3" w:themeShade="80"/>
        <w:sz w:val="12"/>
        <w:szCs w:val="12"/>
      </w:rPr>
      <w:fldChar w:fldCharType="end"/>
    </w:r>
    <w:r w:rsidRPr="00B316CD">
      <w:rPr>
        <w:rStyle w:val="SubtleEmphasis"/>
        <w:i w:val="0"/>
        <w:iCs w:val="0"/>
        <w:color w:val="707068" w:themeColor="accent3" w:themeShade="80"/>
        <w:sz w:val="12"/>
        <w:szCs w:val="12"/>
      </w:rPr>
      <w:t xml:space="preserve">  | Benefit Resource and BRI are tradenames of Benefit Resource, LLC.</w:t>
    </w:r>
  </w:p>
  <w:p w14:paraId="749E2B61" w14:textId="5BABCF6C" w:rsidR="00B316CD" w:rsidRPr="00B316CD" w:rsidRDefault="00B316CD" w:rsidP="003D2D77">
    <w:pPr>
      <w:pStyle w:val="Footer"/>
      <w:spacing w:after="60" w:line="240" w:lineRule="auto"/>
      <w:ind w:left="-187" w:firstLine="187"/>
      <w:jc w:val="right"/>
      <w:rPr>
        <w:rStyle w:val="SubtleEmphasis"/>
        <w:i w:val="0"/>
        <w:iCs w:val="0"/>
        <w:color w:val="707068" w:themeColor="accent3" w:themeShade="80"/>
        <w:sz w:val="12"/>
        <w:szCs w:val="12"/>
      </w:rPr>
    </w:pPr>
    <w:r w:rsidRPr="00B316CD">
      <w:rPr>
        <w:rStyle w:val="SubtleEmphasis"/>
        <w:i w:val="0"/>
        <w:iCs w:val="0"/>
        <w:color w:val="707068" w:themeColor="accent3" w:themeShade="80"/>
        <w:sz w:val="12"/>
        <w:szCs w:val="12"/>
      </w:rPr>
      <w:t>Benefit Resource, LLC is an affiliate of Inspira Financial Health, Inc. and Inspira Financial</w:t>
    </w:r>
    <w:r w:rsidR="00402F07">
      <w:rPr>
        <w:rStyle w:val="SubtleEmphasis"/>
        <w:i w:val="0"/>
        <w:iCs w:val="0"/>
        <w:color w:val="707068" w:themeColor="accent3" w:themeShade="80"/>
        <w:sz w:val="12"/>
        <w:szCs w:val="12"/>
      </w:rPr>
      <w:t xml:space="preserve"> Trust</w:t>
    </w:r>
    <w:r w:rsidRPr="00B316CD">
      <w:rPr>
        <w:rStyle w:val="SubtleEmphasis"/>
        <w:i w:val="0"/>
        <w:iCs w:val="0"/>
        <w:color w:val="707068" w:themeColor="accent3" w:themeShade="80"/>
        <w:sz w:val="12"/>
        <w:szCs w:val="12"/>
      </w:rPr>
      <w:t>, LLC. Benefit Resource, LLC does not provide legal, tax or financial advice. Please contact a professional for</w:t>
    </w:r>
    <w:r w:rsidR="003D2D77">
      <w:rPr>
        <w:rStyle w:val="SubtleEmphasis"/>
        <w:i w:val="0"/>
        <w:iCs w:val="0"/>
        <w:color w:val="707068" w:themeColor="accent3" w:themeShade="80"/>
        <w:sz w:val="12"/>
        <w:szCs w:val="12"/>
      </w:rPr>
      <w:t xml:space="preserve"> </w:t>
    </w:r>
    <w:r w:rsidRPr="00B316CD">
      <w:rPr>
        <w:rStyle w:val="SubtleEmphasis"/>
        <w:i w:val="0"/>
        <w:iCs w:val="0"/>
        <w:color w:val="707068" w:themeColor="accent3" w:themeShade="80"/>
        <w:sz w:val="12"/>
        <w:szCs w:val="12"/>
      </w:rPr>
      <w:t>advice on eligibility, tax treatment and other restrictions. Inspira and Inspira Financial are trademarks of Inspira Financial Trust,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02BD" w14:textId="533E3FC0" w:rsidR="009C4D81" w:rsidRDefault="009C4D81" w:rsidP="009C4D81">
    <w:pPr>
      <w:pStyle w:val="Footer"/>
      <w:jc w:val="center"/>
      <w:rPr>
        <w:color w:val="808080" w:themeColor="background1" w:themeShade="80"/>
        <w:sz w:val="19"/>
        <w:szCs w:val="19"/>
      </w:rPr>
    </w:pPr>
    <w:r>
      <w:rPr>
        <w:color w:val="808080" w:themeColor="background1" w:themeShade="80"/>
      </w:rPr>
      <w:t>_________________________________________________________________________________</w:t>
    </w:r>
  </w:p>
  <w:p w14:paraId="07FDE0CF" w14:textId="77777777" w:rsidR="009C4D81" w:rsidRDefault="009C4D81" w:rsidP="009C4D81">
    <w:pPr>
      <w:pStyle w:val="Footer"/>
      <w:ind w:left="-180" w:firstLine="180"/>
      <w:jc w:val="center"/>
      <w:rPr>
        <w:color w:val="808080" w:themeColor="background1" w:themeShade="80"/>
        <w:spacing w:val="20"/>
        <w:sz w:val="10"/>
        <w:szCs w:val="10"/>
      </w:rPr>
    </w:pPr>
  </w:p>
  <w:p w14:paraId="0BF7C602" w14:textId="753D7F01" w:rsidR="006C5007" w:rsidRPr="009C4D81" w:rsidRDefault="009C4D81" w:rsidP="009C4D81">
    <w:pPr>
      <w:pStyle w:val="Footer"/>
      <w:ind w:left="-180" w:firstLine="180"/>
      <w:jc w:val="center"/>
      <w:rPr>
        <w:color w:val="808080" w:themeColor="background1" w:themeShade="80"/>
        <w:spacing w:val="20"/>
        <w:sz w:val="11"/>
        <w:szCs w:val="11"/>
      </w:rPr>
    </w:pPr>
    <w:r>
      <w:rPr>
        <w:color w:val="808080" w:themeColor="background1" w:themeShade="80"/>
        <w:spacing w:val="20"/>
        <w:sz w:val="11"/>
        <w:szCs w:val="11"/>
      </w:rPr>
      <w:t xml:space="preserve">245 Kenneth Drive, Rochester, NY 14623-4277 | (800) 473-9595 | ParticipantServices@BenefitResource.com | </w:t>
    </w:r>
    <w:hyperlink r:id="rId1" w:history="1">
      <w:r>
        <w:rPr>
          <w:rStyle w:val="Hyperlink"/>
          <w:spacing w:val="20"/>
          <w:sz w:val="11"/>
          <w:szCs w:val="11"/>
        </w:rPr>
        <w:t>BenefitResource.com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7145" w14:textId="77777777" w:rsidR="00C667D2" w:rsidRDefault="00C667D2" w:rsidP="00787B62">
      <w:r>
        <w:separator/>
      </w:r>
    </w:p>
  </w:footnote>
  <w:footnote w:type="continuationSeparator" w:id="0">
    <w:p w14:paraId="6F83A92B" w14:textId="77777777" w:rsidR="00C667D2" w:rsidRDefault="00C667D2" w:rsidP="00787B62">
      <w:r>
        <w:continuationSeparator/>
      </w:r>
    </w:p>
  </w:footnote>
  <w:footnote w:type="continuationNotice" w:id="1">
    <w:p w14:paraId="2A21F144" w14:textId="77777777" w:rsidR="00C667D2" w:rsidRDefault="00C667D2" w:rsidP="00787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27BE" w14:textId="5176C5FC" w:rsidR="00400212" w:rsidRDefault="00800019">
    <w:pPr>
      <w:pStyle w:val="Header"/>
    </w:pPr>
    <w:r>
      <w:rPr>
        <w:noProof/>
      </w:rPr>
      <w:drawing>
        <wp:anchor distT="0" distB="0" distL="114300" distR="114300" simplePos="0" relativeHeight="251660289" behindDoc="1" locked="0" layoutInCell="1" allowOverlap="1" wp14:anchorId="54962B3D" wp14:editId="55220E1A">
          <wp:simplePos x="0" y="0"/>
          <wp:positionH relativeFrom="page">
            <wp:posOffset>0</wp:posOffset>
          </wp:positionH>
          <wp:positionV relativeFrom="paragraph">
            <wp:posOffset>-181610</wp:posOffset>
          </wp:positionV>
          <wp:extent cx="7769225" cy="1019175"/>
          <wp:effectExtent l="0" t="0" r="3175" b="0"/>
          <wp:wrapTopAndBottom/>
          <wp:docPr id="1730133728" name="Picture 173013372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3728" name="Picture 1730133728"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t="9850" b="24560"/>
                  <a:stretch/>
                </pic:blipFill>
                <pic:spPr bwMode="auto">
                  <a:xfrm>
                    <a:off x="0" y="0"/>
                    <a:ext cx="7771765" cy="10195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9B86" w14:textId="6997AFD9" w:rsidR="000B02B0" w:rsidRDefault="000B02B0" w:rsidP="00787B62">
    <w:pPr>
      <w:pStyle w:val="Header"/>
    </w:pPr>
    <w:r>
      <w:rPr>
        <w:noProof/>
      </w:rPr>
      <w:drawing>
        <wp:anchor distT="0" distB="0" distL="114300" distR="114300" simplePos="0" relativeHeight="251658240" behindDoc="1" locked="0" layoutInCell="1" allowOverlap="1" wp14:anchorId="7B4200A7" wp14:editId="19CD1DC6">
          <wp:simplePos x="0" y="0"/>
          <wp:positionH relativeFrom="page">
            <wp:posOffset>9525</wp:posOffset>
          </wp:positionH>
          <wp:positionV relativeFrom="paragraph">
            <wp:posOffset>-524510</wp:posOffset>
          </wp:positionV>
          <wp:extent cx="7771765" cy="890587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_LetterheadDesign_MR1_BKGD.png"/>
                  <pic:cNvPicPr/>
                </pic:nvPicPr>
                <pic:blipFill rotWithShape="1">
                  <a:blip r:embed="rId1">
                    <a:extLst>
                      <a:ext uri="{28A0092B-C50C-407E-A947-70E740481C1C}">
                        <a14:useLocalDpi xmlns:a14="http://schemas.microsoft.com/office/drawing/2010/main" val="0"/>
                      </a:ext>
                    </a:extLst>
                  </a:blip>
                  <a:srcRect b="11451"/>
                  <a:stretch/>
                </pic:blipFill>
                <pic:spPr bwMode="auto">
                  <a:xfrm>
                    <a:off x="0" y="0"/>
                    <a:ext cx="7771765" cy="890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F9"/>
    <w:multiLevelType w:val="hybridMultilevel"/>
    <w:tmpl w:val="2C623B68"/>
    <w:lvl w:ilvl="0" w:tplc="62862570">
      <w:start w:val="1"/>
      <w:numFmt w:val="bullet"/>
      <w:lvlText w:val=""/>
      <w:lvlJc w:val="left"/>
      <w:pPr>
        <w:ind w:left="720" w:hanging="360"/>
      </w:pPr>
      <w:rPr>
        <w:rFonts w:ascii="Symbol" w:hAnsi="Symbol" w:hint="default"/>
        <w:color w:val="2360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5898"/>
    <w:multiLevelType w:val="hybridMultilevel"/>
    <w:tmpl w:val="1ED0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824A2"/>
    <w:multiLevelType w:val="hybridMultilevel"/>
    <w:tmpl w:val="2CD2C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8B2F00"/>
    <w:multiLevelType w:val="hybridMultilevel"/>
    <w:tmpl w:val="FAA2B0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C549BC"/>
    <w:multiLevelType w:val="hybridMultilevel"/>
    <w:tmpl w:val="52DE6204"/>
    <w:lvl w:ilvl="0" w:tplc="8E0865B6">
      <w:start w:val="1"/>
      <w:numFmt w:val="bullet"/>
      <w:lvlText w:val=""/>
      <w:lvlJc w:val="left"/>
      <w:pPr>
        <w:ind w:left="360" w:hanging="360"/>
      </w:pPr>
      <w:rPr>
        <w:rFonts w:ascii="Symbol" w:hAnsi="Symbol" w:hint="default"/>
        <w:color w:val="236092"/>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047924"/>
    <w:multiLevelType w:val="hybridMultilevel"/>
    <w:tmpl w:val="731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51CED"/>
    <w:multiLevelType w:val="hybridMultilevel"/>
    <w:tmpl w:val="AD62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641288">
    <w:abstractNumId w:val="0"/>
  </w:num>
  <w:num w:numId="2" w16cid:durableId="831600424">
    <w:abstractNumId w:val="4"/>
  </w:num>
  <w:num w:numId="3" w16cid:durableId="1767116324">
    <w:abstractNumId w:val="1"/>
  </w:num>
  <w:num w:numId="4" w16cid:durableId="223224809">
    <w:abstractNumId w:val="6"/>
  </w:num>
  <w:num w:numId="5" w16cid:durableId="1382905972">
    <w:abstractNumId w:val="5"/>
  </w:num>
  <w:num w:numId="6" w16cid:durableId="1218930722">
    <w:abstractNumId w:val="2"/>
  </w:num>
  <w:num w:numId="7" w16cid:durableId="139188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0NDE2MzQ0MDQxNjVW0lEKTi0uzszPAykwrwUAmJLTJSwAAAA="/>
  </w:docVars>
  <w:rsids>
    <w:rsidRoot w:val="00AB127F"/>
    <w:rsid w:val="00004C15"/>
    <w:rsid w:val="000343E9"/>
    <w:rsid w:val="00036879"/>
    <w:rsid w:val="000B02B0"/>
    <w:rsid w:val="000B25CF"/>
    <w:rsid w:val="000C42EB"/>
    <w:rsid w:val="000F0A11"/>
    <w:rsid w:val="00113FFE"/>
    <w:rsid w:val="0013181A"/>
    <w:rsid w:val="00142A66"/>
    <w:rsid w:val="00150A9D"/>
    <w:rsid w:val="00155DF0"/>
    <w:rsid w:val="0017225E"/>
    <w:rsid w:val="0017329E"/>
    <w:rsid w:val="001859FE"/>
    <w:rsid w:val="001B072A"/>
    <w:rsid w:val="001B22B7"/>
    <w:rsid w:val="001C2431"/>
    <w:rsid w:val="001E086E"/>
    <w:rsid w:val="001F1199"/>
    <w:rsid w:val="001F3DB7"/>
    <w:rsid w:val="00261EDA"/>
    <w:rsid w:val="00274849"/>
    <w:rsid w:val="00274C7B"/>
    <w:rsid w:val="002A08CF"/>
    <w:rsid w:val="002A49F4"/>
    <w:rsid w:val="002A75F4"/>
    <w:rsid w:val="002B19D0"/>
    <w:rsid w:val="002C75DE"/>
    <w:rsid w:val="002E54C9"/>
    <w:rsid w:val="002F15DD"/>
    <w:rsid w:val="003240B4"/>
    <w:rsid w:val="00327C20"/>
    <w:rsid w:val="003344CC"/>
    <w:rsid w:val="0033567A"/>
    <w:rsid w:val="00345B7E"/>
    <w:rsid w:val="00351270"/>
    <w:rsid w:val="0036636F"/>
    <w:rsid w:val="00370ADB"/>
    <w:rsid w:val="003C093C"/>
    <w:rsid w:val="003C4DF9"/>
    <w:rsid w:val="003D0941"/>
    <w:rsid w:val="003D2D77"/>
    <w:rsid w:val="003E6AC7"/>
    <w:rsid w:val="00400212"/>
    <w:rsid w:val="00402F07"/>
    <w:rsid w:val="00421881"/>
    <w:rsid w:val="004228CB"/>
    <w:rsid w:val="00424028"/>
    <w:rsid w:val="00432661"/>
    <w:rsid w:val="00440B41"/>
    <w:rsid w:val="004524E1"/>
    <w:rsid w:val="00481111"/>
    <w:rsid w:val="0049051B"/>
    <w:rsid w:val="004A07A2"/>
    <w:rsid w:val="004A2AF5"/>
    <w:rsid w:val="004C6641"/>
    <w:rsid w:val="004C7D7E"/>
    <w:rsid w:val="004D198C"/>
    <w:rsid w:val="004E517E"/>
    <w:rsid w:val="004F4FDA"/>
    <w:rsid w:val="004F7AD5"/>
    <w:rsid w:val="00500581"/>
    <w:rsid w:val="00503061"/>
    <w:rsid w:val="00511373"/>
    <w:rsid w:val="00511DEE"/>
    <w:rsid w:val="00512AA8"/>
    <w:rsid w:val="00531659"/>
    <w:rsid w:val="005465A0"/>
    <w:rsid w:val="00560C2C"/>
    <w:rsid w:val="005621F0"/>
    <w:rsid w:val="00570D6F"/>
    <w:rsid w:val="00582607"/>
    <w:rsid w:val="00587F05"/>
    <w:rsid w:val="0059156B"/>
    <w:rsid w:val="005934BC"/>
    <w:rsid w:val="0059481F"/>
    <w:rsid w:val="005B35E6"/>
    <w:rsid w:val="005F1ADD"/>
    <w:rsid w:val="006227A0"/>
    <w:rsid w:val="00640DD9"/>
    <w:rsid w:val="00655244"/>
    <w:rsid w:val="00656D61"/>
    <w:rsid w:val="00657028"/>
    <w:rsid w:val="00666A45"/>
    <w:rsid w:val="00686831"/>
    <w:rsid w:val="00694341"/>
    <w:rsid w:val="00694F0E"/>
    <w:rsid w:val="006C06EB"/>
    <w:rsid w:val="006C5007"/>
    <w:rsid w:val="006C76BC"/>
    <w:rsid w:val="006E2466"/>
    <w:rsid w:val="006E7E03"/>
    <w:rsid w:val="006F41FF"/>
    <w:rsid w:val="00730FD6"/>
    <w:rsid w:val="00732096"/>
    <w:rsid w:val="00736592"/>
    <w:rsid w:val="00745BB2"/>
    <w:rsid w:val="00777C4E"/>
    <w:rsid w:val="00787B62"/>
    <w:rsid w:val="007A2597"/>
    <w:rsid w:val="007A7147"/>
    <w:rsid w:val="007B54D3"/>
    <w:rsid w:val="007B6188"/>
    <w:rsid w:val="007C310A"/>
    <w:rsid w:val="007D015E"/>
    <w:rsid w:val="007D5628"/>
    <w:rsid w:val="007D688D"/>
    <w:rsid w:val="007E28E1"/>
    <w:rsid w:val="00800019"/>
    <w:rsid w:val="00805D18"/>
    <w:rsid w:val="00824D3E"/>
    <w:rsid w:val="00835B29"/>
    <w:rsid w:val="008466ED"/>
    <w:rsid w:val="00852F87"/>
    <w:rsid w:val="00854E55"/>
    <w:rsid w:val="00876279"/>
    <w:rsid w:val="00880FCC"/>
    <w:rsid w:val="00886C53"/>
    <w:rsid w:val="008B0BFA"/>
    <w:rsid w:val="008D4784"/>
    <w:rsid w:val="008D4E68"/>
    <w:rsid w:val="008E014C"/>
    <w:rsid w:val="008E71D5"/>
    <w:rsid w:val="008F220D"/>
    <w:rsid w:val="009006D8"/>
    <w:rsid w:val="00911154"/>
    <w:rsid w:val="00923C65"/>
    <w:rsid w:val="009376D2"/>
    <w:rsid w:val="0094062A"/>
    <w:rsid w:val="00950C51"/>
    <w:rsid w:val="0095285B"/>
    <w:rsid w:val="00961DBB"/>
    <w:rsid w:val="00977125"/>
    <w:rsid w:val="00987CCC"/>
    <w:rsid w:val="009A666D"/>
    <w:rsid w:val="009A6B53"/>
    <w:rsid w:val="009C46E9"/>
    <w:rsid w:val="009C4D81"/>
    <w:rsid w:val="009C6785"/>
    <w:rsid w:val="009D3A9B"/>
    <w:rsid w:val="009E1B4B"/>
    <w:rsid w:val="009F564B"/>
    <w:rsid w:val="00A0741C"/>
    <w:rsid w:val="00A11FBD"/>
    <w:rsid w:val="00A126F2"/>
    <w:rsid w:val="00A35B1F"/>
    <w:rsid w:val="00A87538"/>
    <w:rsid w:val="00A87D04"/>
    <w:rsid w:val="00AB127F"/>
    <w:rsid w:val="00AC3FC9"/>
    <w:rsid w:val="00B14C6B"/>
    <w:rsid w:val="00B21332"/>
    <w:rsid w:val="00B316CD"/>
    <w:rsid w:val="00B373F1"/>
    <w:rsid w:val="00B41C22"/>
    <w:rsid w:val="00B431ED"/>
    <w:rsid w:val="00B66BB9"/>
    <w:rsid w:val="00B817AB"/>
    <w:rsid w:val="00B818E3"/>
    <w:rsid w:val="00B83FAB"/>
    <w:rsid w:val="00BB6914"/>
    <w:rsid w:val="00BC75ED"/>
    <w:rsid w:val="00BD4184"/>
    <w:rsid w:val="00BD5841"/>
    <w:rsid w:val="00BE4877"/>
    <w:rsid w:val="00BE5215"/>
    <w:rsid w:val="00BE560F"/>
    <w:rsid w:val="00BF13F5"/>
    <w:rsid w:val="00BF7EE3"/>
    <w:rsid w:val="00C0337E"/>
    <w:rsid w:val="00C25940"/>
    <w:rsid w:val="00C33DDC"/>
    <w:rsid w:val="00C667D2"/>
    <w:rsid w:val="00C71032"/>
    <w:rsid w:val="00C86310"/>
    <w:rsid w:val="00CA5970"/>
    <w:rsid w:val="00CA6475"/>
    <w:rsid w:val="00CD038D"/>
    <w:rsid w:val="00CD54B2"/>
    <w:rsid w:val="00CD596C"/>
    <w:rsid w:val="00CE1EFA"/>
    <w:rsid w:val="00CF0F7A"/>
    <w:rsid w:val="00D05C13"/>
    <w:rsid w:val="00D11F06"/>
    <w:rsid w:val="00D40880"/>
    <w:rsid w:val="00D447BF"/>
    <w:rsid w:val="00D4698C"/>
    <w:rsid w:val="00D5443C"/>
    <w:rsid w:val="00D631BC"/>
    <w:rsid w:val="00D638F3"/>
    <w:rsid w:val="00D64213"/>
    <w:rsid w:val="00D7142D"/>
    <w:rsid w:val="00D87A3E"/>
    <w:rsid w:val="00DA4B9C"/>
    <w:rsid w:val="00DB1A77"/>
    <w:rsid w:val="00DB7C58"/>
    <w:rsid w:val="00DC3BFD"/>
    <w:rsid w:val="00DD1D88"/>
    <w:rsid w:val="00DD2496"/>
    <w:rsid w:val="00DD3AF1"/>
    <w:rsid w:val="00DE4F4C"/>
    <w:rsid w:val="00E210D8"/>
    <w:rsid w:val="00E4216C"/>
    <w:rsid w:val="00E50B7A"/>
    <w:rsid w:val="00E62490"/>
    <w:rsid w:val="00E67BF0"/>
    <w:rsid w:val="00E704F2"/>
    <w:rsid w:val="00E70FAD"/>
    <w:rsid w:val="00E754DF"/>
    <w:rsid w:val="00E85675"/>
    <w:rsid w:val="00E905F4"/>
    <w:rsid w:val="00E92EC9"/>
    <w:rsid w:val="00E9652F"/>
    <w:rsid w:val="00EA02C4"/>
    <w:rsid w:val="00EA1DF2"/>
    <w:rsid w:val="00ED5384"/>
    <w:rsid w:val="00EE5F73"/>
    <w:rsid w:val="00EF69F8"/>
    <w:rsid w:val="00F06E56"/>
    <w:rsid w:val="00F133C4"/>
    <w:rsid w:val="00F22691"/>
    <w:rsid w:val="00F47B47"/>
    <w:rsid w:val="00F65BD9"/>
    <w:rsid w:val="00F66780"/>
    <w:rsid w:val="00F778F6"/>
    <w:rsid w:val="00F87E17"/>
    <w:rsid w:val="00F92F7C"/>
    <w:rsid w:val="00FB03ED"/>
    <w:rsid w:val="28681643"/>
    <w:rsid w:val="5262915F"/>
    <w:rsid w:val="68EFE433"/>
    <w:rsid w:val="760C2BB7"/>
    <w:rsid w:val="7C72C21B"/>
    <w:rsid w:val="7EB4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0BC77"/>
  <w14:defaultImageDpi w14:val="32767"/>
  <w15:chartTrackingRefBased/>
  <w15:docId w15:val="{FBD2D5AB-D970-45D9-A02C-9DC3312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01820" w:themeColor="text1"/>
        <w:sz w:val="18"/>
        <w:szCs w:val="18"/>
        <w:lang w:val="en-US" w:eastAsia="en-US" w:bidi="ar-SA"/>
      </w:rPr>
    </w:rPrDefault>
    <w:pPrDefault>
      <w:pPr>
        <w:spacing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D4784"/>
  </w:style>
  <w:style w:type="paragraph" w:styleId="Heading1">
    <w:name w:val="heading 1"/>
    <w:aliases w:val="Section Heading"/>
    <w:basedOn w:val="Normal"/>
    <w:next w:val="Normal"/>
    <w:link w:val="Heading1Char"/>
    <w:autoRedefine/>
    <w:uiPriority w:val="9"/>
    <w:qFormat/>
    <w:rsid w:val="00113FFE"/>
    <w:pPr>
      <w:keepNext/>
      <w:keepLines/>
      <w:spacing w:line="288" w:lineRule="auto"/>
      <w:outlineLvl w:val="0"/>
    </w:pPr>
    <w:rPr>
      <w:rFonts w:ascii="Lato Medium" w:eastAsiaTheme="majorEastAsia" w:hAnsi="Lato Medium" w:cstheme="majorBidi"/>
      <w:caps/>
      <w:color w:val="0888CA"/>
      <w:spacing w:val="20"/>
      <w:kern w:val="38"/>
      <w:sz w:val="38"/>
      <w:szCs w:val="28"/>
    </w:rPr>
  </w:style>
  <w:style w:type="paragraph" w:styleId="Heading2">
    <w:name w:val="heading 2"/>
    <w:aliases w:val="Subheading"/>
    <w:basedOn w:val="Normal"/>
    <w:next w:val="Normal"/>
    <w:link w:val="Heading2Char"/>
    <w:autoRedefine/>
    <w:uiPriority w:val="9"/>
    <w:unhideWhenUsed/>
    <w:qFormat/>
    <w:rsid w:val="00D4698C"/>
    <w:pPr>
      <w:outlineLvl w:val="1"/>
    </w:pPr>
    <w:rPr>
      <w:rFonts w:ascii="Lato Medium" w:eastAsiaTheme="majorEastAsia" w:hAnsi="Lato Medium" w:cstheme="majorBidi"/>
      <w:caps/>
      <w:color w:val="1B365D" w:themeColor="accent1"/>
      <w:spacing w:val="20"/>
      <w:sz w:val="24"/>
      <w:szCs w:val="24"/>
    </w:rPr>
  </w:style>
  <w:style w:type="paragraph" w:styleId="Heading3">
    <w:name w:val="heading 3"/>
    <w:basedOn w:val="Normal"/>
    <w:next w:val="Normal"/>
    <w:link w:val="Heading3Char"/>
    <w:uiPriority w:val="9"/>
    <w:semiHidden/>
    <w:rsid w:val="00657028"/>
    <w:pPr>
      <w:keepNext/>
      <w:keepLines/>
      <w:spacing w:before="40"/>
      <w:outlineLvl w:val="2"/>
    </w:pPr>
    <w:rPr>
      <w:rFonts w:asciiTheme="majorHAnsi" w:eastAsiaTheme="majorEastAsia" w:hAnsiTheme="majorHAnsi" w:cstheme="majorBidi"/>
      <w:color w:val="0D1A2E" w:themeColor="accent1" w:themeShade="7F"/>
      <w:sz w:val="24"/>
      <w:szCs w:val="24"/>
    </w:rPr>
  </w:style>
  <w:style w:type="paragraph" w:styleId="Heading4">
    <w:name w:val="heading 4"/>
    <w:basedOn w:val="Normal"/>
    <w:next w:val="Normal"/>
    <w:link w:val="Heading4Char"/>
    <w:uiPriority w:val="9"/>
    <w:semiHidden/>
    <w:qFormat/>
    <w:rsid w:val="000C42EB"/>
    <w:pPr>
      <w:keepNext/>
      <w:keepLines/>
      <w:spacing w:before="40"/>
      <w:outlineLvl w:val="3"/>
    </w:pPr>
    <w:rPr>
      <w:rFonts w:asciiTheme="majorHAnsi" w:eastAsiaTheme="majorEastAsia" w:hAnsiTheme="majorHAnsi" w:cstheme="majorBidi"/>
      <w:i/>
      <w:iCs/>
      <w:color w:val="14284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B127F"/>
    <w:pPr>
      <w:tabs>
        <w:tab w:val="center" w:pos="4680"/>
        <w:tab w:val="right" w:pos="9360"/>
      </w:tabs>
    </w:pPr>
  </w:style>
  <w:style w:type="character" w:customStyle="1" w:styleId="HeaderChar">
    <w:name w:val="Header Char"/>
    <w:basedOn w:val="DefaultParagraphFont"/>
    <w:link w:val="Header"/>
    <w:uiPriority w:val="99"/>
    <w:semiHidden/>
    <w:rsid w:val="00481111"/>
    <w:rPr>
      <w:color w:val="101820" w:themeColor="text1"/>
      <w:sz w:val="18"/>
      <w:szCs w:val="18"/>
    </w:rPr>
  </w:style>
  <w:style w:type="paragraph" w:styleId="Footer">
    <w:name w:val="footer"/>
    <w:basedOn w:val="Normal"/>
    <w:link w:val="FooterChar"/>
    <w:uiPriority w:val="99"/>
    <w:rsid w:val="00AB127F"/>
    <w:pPr>
      <w:tabs>
        <w:tab w:val="center" w:pos="4680"/>
        <w:tab w:val="right" w:pos="9360"/>
      </w:tabs>
    </w:pPr>
  </w:style>
  <w:style w:type="character" w:customStyle="1" w:styleId="FooterChar">
    <w:name w:val="Footer Char"/>
    <w:basedOn w:val="DefaultParagraphFont"/>
    <w:link w:val="Footer"/>
    <w:uiPriority w:val="99"/>
    <w:rsid w:val="00481111"/>
    <w:rPr>
      <w:color w:val="101820" w:themeColor="text1"/>
      <w:sz w:val="18"/>
      <w:szCs w:val="18"/>
    </w:rPr>
  </w:style>
  <w:style w:type="character" w:customStyle="1" w:styleId="Hyperlinks">
    <w:name w:val="Hyperlinks"/>
    <w:basedOn w:val="Hyperlink"/>
    <w:uiPriority w:val="1"/>
    <w:qFormat/>
    <w:rsid w:val="008D4784"/>
    <w:rPr>
      <w:b w:val="0"/>
      <w:bCs/>
      <w:color w:val="538AB4" w:themeColor="accent2"/>
      <w:u w:val="single"/>
    </w:rPr>
  </w:style>
  <w:style w:type="paragraph" w:customStyle="1" w:styleId="UpperPageBody">
    <w:name w:val="Upper Page Body"/>
    <w:basedOn w:val="Normal"/>
    <w:uiPriority w:val="99"/>
    <w:semiHidden/>
    <w:rsid w:val="00AB127F"/>
    <w:pPr>
      <w:suppressAutoHyphens/>
      <w:autoSpaceDE w:val="0"/>
      <w:autoSpaceDN w:val="0"/>
      <w:adjustRightInd w:val="0"/>
      <w:spacing w:after="180" w:line="340" w:lineRule="atLeast"/>
      <w:textAlignment w:val="baseline"/>
    </w:pPr>
    <w:rPr>
      <w:rFonts w:ascii="Metropolis Light" w:hAnsi="Metropolis Light" w:cs="Metropolis Light"/>
      <w:color w:val="000000"/>
      <w:szCs w:val="20"/>
    </w:rPr>
  </w:style>
  <w:style w:type="paragraph" w:customStyle="1" w:styleId="SmallSubhead">
    <w:name w:val="Small Subhead"/>
    <w:basedOn w:val="Normal"/>
    <w:uiPriority w:val="99"/>
    <w:semiHidden/>
    <w:rsid w:val="00C86310"/>
    <w:pPr>
      <w:suppressAutoHyphens/>
      <w:autoSpaceDE w:val="0"/>
      <w:autoSpaceDN w:val="0"/>
      <w:adjustRightInd w:val="0"/>
      <w:spacing w:before="180" w:after="90" w:line="288" w:lineRule="auto"/>
      <w:textAlignment w:val="center"/>
    </w:pPr>
    <w:rPr>
      <w:rFonts w:ascii="Metropolis Light" w:hAnsi="Metropolis Light" w:cs="Metropolis Light"/>
      <w:caps/>
      <w:color w:val="3D96E2"/>
      <w:spacing w:val="36"/>
    </w:rPr>
  </w:style>
  <w:style w:type="paragraph" w:customStyle="1" w:styleId="LowerPageBody">
    <w:name w:val="Lower Page Body"/>
    <w:basedOn w:val="UpperPageBody"/>
    <w:uiPriority w:val="99"/>
    <w:semiHidden/>
    <w:rsid w:val="00C86310"/>
    <w:pPr>
      <w:spacing w:line="280" w:lineRule="atLeast"/>
    </w:pPr>
    <w:rPr>
      <w:szCs w:val="18"/>
    </w:rPr>
  </w:style>
  <w:style w:type="character" w:customStyle="1" w:styleId="NumberedListBullets">
    <w:name w:val="Numbered List Bullets"/>
    <w:uiPriority w:val="99"/>
    <w:semiHidden/>
    <w:rsid w:val="00C86310"/>
    <w:rPr>
      <w:outline/>
    </w:rPr>
  </w:style>
  <w:style w:type="character" w:styleId="Hyperlink">
    <w:name w:val="Hyperlink"/>
    <w:uiPriority w:val="99"/>
    <w:semiHidden/>
    <w:rsid w:val="00876279"/>
    <w:rPr>
      <w:b/>
      <w:bCs/>
      <w:color w:val="236092"/>
    </w:rPr>
  </w:style>
  <w:style w:type="paragraph" w:styleId="Title">
    <w:name w:val="Title"/>
    <w:basedOn w:val="Normal"/>
    <w:next w:val="Normal"/>
    <w:link w:val="TitleChar"/>
    <w:autoRedefine/>
    <w:uiPriority w:val="10"/>
    <w:qFormat/>
    <w:rsid w:val="00481111"/>
    <w:pPr>
      <w:spacing w:line="288" w:lineRule="auto"/>
    </w:pPr>
    <w:rPr>
      <w:rFonts w:asciiTheme="majorHAnsi" w:eastAsiaTheme="majorEastAsia" w:hAnsiTheme="majorHAnsi" w:cstheme="majorBidi"/>
      <w:color w:val="1B365D" w:themeColor="text2"/>
      <w:kern w:val="28"/>
      <w:sz w:val="42"/>
      <w:szCs w:val="42"/>
    </w:rPr>
  </w:style>
  <w:style w:type="character" w:customStyle="1" w:styleId="TitleChar">
    <w:name w:val="Title Char"/>
    <w:basedOn w:val="DefaultParagraphFont"/>
    <w:link w:val="Title"/>
    <w:uiPriority w:val="10"/>
    <w:rsid w:val="00481111"/>
    <w:rPr>
      <w:rFonts w:asciiTheme="majorHAnsi" w:eastAsiaTheme="majorEastAsia" w:hAnsiTheme="majorHAnsi" w:cstheme="majorBidi"/>
      <w:color w:val="1B365D" w:themeColor="text2"/>
      <w:kern w:val="28"/>
      <w:sz w:val="42"/>
      <w:szCs w:val="42"/>
    </w:rPr>
  </w:style>
  <w:style w:type="paragraph" w:styleId="Subtitle">
    <w:name w:val="Subtitle"/>
    <w:basedOn w:val="Normal"/>
    <w:next w:val="Normal"/>
    <w:link w:val="SubtitleChar"/>
    <w:autoRedefine/>
    <w:uiPriority w:val="11"/>
    <w:qFormat/>
    <w:rsid w:val="00CE1EFA"/>
    <w:pPr>
      <w:numPr>
        <w:ilvl w:val="1"/>
      </w:numPr>
      <w:spacing w:line="288" w:lineRule="auto"/>
      <w:contextualSpacing/>
    </w:pPr>
    <w:rPr>
      <w:rFonts w:ascii="Lato Medium" w:eastAsiaTheme="minorEastAsia" w:hAnsi="Lato Medium"/>
      <w:caps/>
      <w:color w:val="538AB4" w:themeColor="accent2"/>
      <w:spacing w:val="24"/>
      <w:sz w:val="26"/>
      <w:szCs w:val="22"/>
    </w:rPr>
  </w:style>
  <w:style w:type="character" w:customStyle="1" w:styleId="SubtitleChar">
    <w:name w:val="Subtitle Char"/>
    <w:basedOn w:val="DefaultParagraphFont"/>
    <w:link w:val="Subtitle"/>
    <w:uiPriority w:val="11"/>
    <w:rsid w:val="00CE1EFA"/>
    <w:rPr>
      <w:rFonts w:ascii="Lato Medium" w:eastAsiaTheme="minorEastAsia" w:hAnsi="Lato Medium"/>
      <w:caps/>
      <w:color w:val="538AB4" w:themeColor="accent2"/>
      <w:spacing w:val="24"/>
      <w:sz w:val="26"/>
      <w:szCs w:val="22"/>
    </w:rPr>
  </w:style>
  <w:style w:type="character" w:styleId="SubtleReference">
    <w:name w:val="Subtle Reference"/>
    <w:basedOn w:val="DefaultParagraphFont"/>
    <w:uiPriority w:val="31"/>
    <w:semiHidden/>
    <w:qFormat/>
    <w:rsid w:val="00560C2C"/>
    <w:rPr>
      <w:color w:val="46698C" w:themeColor="text1" w:themeTint="A5"/>
      <w:sz w:val="15"/>
      <w:szCs w:val="15"/>
    </w:rPr>
  </w:style>
  <w:style w:type="character" w:customStyle="1" w:styleId="Heading1Char">
    <w:name w:val="Heading 1 Char"/>
    <w:aliases w:val="Section Heading Char"/>
    <w:basedOn w:val="DefaultParagraphFont"/>
    <w:link w:val="Heading1"/>
    <w:uiPriority w:val="9"/>
    <w:rsid w:val="00113FFE"/>
    <w:rPr>
      <w:rFonts w:ascii="Lato Medium" w:eastAsiaTheme="majorEastAsia" w:hAnsi="Lato Medium" w:cstheme="majorBidi"/>
      <w:caps/>
      <w:color w:val="0888CA"/>
      <w:spacing w:val="20"/>
      <w:kern w:val="38"/>
      <w:sz w:val="38"/>
      <w:szCs w:val="28"/>
    </w:rPr>
  </w:style>
  <w:style w:type="character" w:customStyle="1" w:styleId="Heading2Char">
    <w:name w:val="Heading 2 Char"/>
    <w:aliases w:val="Subheading Char"/>
    <w:basedOn w:val="DefaultParagraphFont"/>
    <w:link w:val="Heading2"/>
    <w:uiPriority w:val="9"/>
    <w:rsid w:val="00D4698C"/>
    <w:rPr>
      <w:rFonts w:ascii="Lato Medium" w:eastAsiaTheme="majorEastAsia" w:hAnsi="Lato Medium" w:cstheme="majorBidi"/>
      <w:caps/>
      <w:color w:val="1B365D" w:themeColor="accent1"/>
      <w:spacing w:val="20"/>
      <w:sz w:val="24"/>
      <w:szCs w:val="24"/>
    </w:rPr>
  </w:style>
  <w:style w:type="paragraph" w:styleId="ListParagraph">
    <w:name w:val="List Paragraph"/>
    <w:basedOn w:val="Normal"/>
    <w:uiPriority w:val="34"/>
    <w:semiHidden/>
    <w:qFormat/>
    <w:rsid w:val="00B373F1"/>
    <w:pPr>
      <w:ind w:left="720"/>
      <w:contextualSpacing/>
    </w:pPr>
  </w:style>
  <w:style w:type="character" w:customStyle="1" w:styleId="Heading3Char">
    <w:name w:val="Heading 3 Char"/>
    <w:basedOn w:val="DefaultParagraphFont"/>
    <w:link w:val="Heading3"/>
    <w:uiPriority w:val="9"/>
    <w:semiHidden/>
    <w:rsid w:val="00481111"/>
    <w:rPr>
      <w:rFonts w:asciiTheme="majorHAnsi" w:eastAsiaTheme="majorEastAsia" w:hAnsiTheme="majorHAnsi" w:cstheme="majorBidi"/>
      <w:color w:val="0D1A2E" w:themeColor="accent1" w:themeShade="7F"/>
    </w:rPr>
  </w:style>
  <w:style w:type="character" w:customStyle="1" w:styleId="Heading4Char">
    <w:name w:val="Heading 4 Char"/>
    <w:basedOn w:val="DefaultParagraphFont"/>
    <w:link w:val="Heading4"/>
    <w:uiPriority w:val="9"/>
    <w:semiHidden/>
    <w:rsid w:val="00481111"/>
    <w:rPr>
      <w:rFonts w:asciiTheme="majorHAnsi" w:eastAsiaTheme="majorEastAsia" w:hAnsiTheme="majorHAnsi" w:cstheme="majorBidi"/>
      <w:i/>
      <w:iCs/>
      <w:color w:val="142845" w:themeColor="accent1" w:themeShade="BF"/>
      <w:sz w:val="18"/>
      <w:szCs w:val="18"/>
    </w:rPr>
  </w:style>
  <w:style w:type="character" w:styleId="SubtleEmphasis">
    <w:name w:val="Subtle Emphasis"/>
    <w:basedOn w:val="DefaultParagraphFont"/>
    <w:uiPriority w:val="19"/>
    <w:rsid w:val="00657028"/>
    <w:rPr>
      <w:i/>
      <w:iCs/>
      <w:color w:val="36516D" w:themeColor="text1" w:themeTint="BF"/>
    </w:rPr>
  </w:style>
  <w:style w:type="paragraph" w:customStyle="1" w:styleId="Footnote-Caption">
    <w:name w:val="Footnote-Caption"/>
    <w:basedOn w:val="Normal"/>
    <w:autoRedefine/>
    <w:qFormat/>
    <w:rsid w:val="008D4784"/>
    <w:pPr>
      <w:spacing w:line="288" w:lineRule="auto"/>
      <w:contextualSpacing/>
    </w:pPr>
    <w:rPr>
      <w:color w:val="538AB4" w:themeColor="accent2"/>
      <w:spacing w:val="10"/>
      <w:sz w:val="12"/>
    </w:rPr>
  </w:style>
  <w:style w:type="character" w:styleId="Strong">
    <w:name w:val="Strong"/>
    <w:basedOn w:val="DefaultParagraphFont"/>
    <w:uiPriority w:val="22"/>
    <w:semiHidden/>
    <w:rsid w:val="00657028"/>
    <w:rPr>
      <w:b/>
      <w:bCs/>
    </w:rPr>
  </w:style>
  <w:style w:type="character" w:styleId="UnresolvedMention">
    <w:name w:val="Unresolved Mention"/>
    <w:basedOn w:val="DefaultParagraphFont"/>
    <w:uiPriority w:val="99"/>
    <w:semiHidden/>
    <w:rsid w:val="00835B29"/>
    <w:rPr>
      <w:color w:val="605E5C"/>
      <w:shd w:val="clear" w:color="auto" w:fill="E1DFDD"/>
    </w:rPr>
  </w:style>
  <w:style w:type="character" w:styleId="CommentReference">
    <w:name w:val="annotation reference"/>
    <w:basedOn w:val="DefaultParagraphFont"/>
    <w:uiPriority w:val="99"/>
    <w:semiHidden/>
    <w:rsid w:val="0094062A"/>
    <w:rPr>
      <w:sz w:val="16"/>
      <w:szCs w:val="16"/>
    </w:rPr>
  </w:style>
  <w:style w:type="paragraph" w:styleId="CommentText">
    <w:name w:val="annotation text"/>
    <w:basedOn w:val="Normal"/>
    <w:link w:val="CommentTextChar"/>
    <w:uiPriority w:val="99"/>
    <w:semiHidden/>
    <w:rsid w:val="0094062A"/>
    <w:pPr>
      <w:spacing w:line="240" w:lineRule="auto"/>
    </w:pPr>
    <w:rPr>
      <w:sz w:val="20"/>
      <w:szCs w:val="20"/>
    </w:rPr>
  </w:style>
  <w:style w:type="character" w:customStyle="1" w:styleId="CommentTextChar">
    <w:name w:val="Comment Text Char"/>
    <w:basedOn w:val="DefaultParagraphFont"/>
    <w:link w:val="CommentText"/>
    <w:uiPriority w:val="99"/>
    <w:semiHidden/>
    <w:rsid w:val="0094062A"/>
    <w:rPr>
      <w:sz w:val="20"/>
      <w:szCs w:val="20"/>
    </w:rPr>
  </w:style>
  <w:style w:type="paragraph" w:styleId="CommentSubject">
    <w:name w:val="annotation subject"/>
    <w:basedOn w:val="CommentText"/>
    <w:next w:val="CommentText"/>
    <w:link w:val="CommentSubjectChar"/>
    <w:uiPriority w:val="99"/>
    <w:semiHidden/>
    <w:rsid w:val="0094062A"/>
    <w:rPr>
      <w:b/>
      <w:bCs/>
    </w:rPr>
  </w:style>
  <w:style w:type="character" w:customStyle="1" w:styleId="CommentSubjectChar">
    <w:name w:val="Comment Subject Char"/>
    <w:basedOn w:val="CommentTextChar"/>
    <w:link w:val="CommentSubject"/>
    <w:uiPriority w:val="99"/>
    <w:semiHidden/>
    <w:rsid w:val="0094062A"/>
    <w:rPr>
      <w:b/>
      <w:bCs/>
      <w:sz w:val="20"/>
      <w:szCs w:val="20"/>
    </w:rPr>
  </w:style>
  <w:style w:type="paragraph" w:styleId="Revision">
    <w:name w:val="Revision"/>
    <w:hidden/>
    <w:uiPriority w:val="99"/>
    <w:semiHidden/>
    <w:rsid w:val="001722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0602">
      <w:bodyDiv w:val="1"/>
      <w:marLeft w:val="0"/>
      <w:marRight w:val="0"/>
      <w:marTop w:val="0"/>
      <w:marBottom w:val="0"/>
      <w:divBdr>
        <w:top w:val="none" w:sz="0" w:space="0" w:color="auto"/>
        <w:left w:val="none" w:sz="0" w:space="0" w:color="auto"/>
        <w:bottom w:val="none" w:sz="0" w:space="0" w:color="auto"/>
        <w:right w:val="none" w:sz="0" w:space="0" w:color="auto"/>
      </w:divBdr>
    </w:div>
    <w:div w:id="12104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benefitresour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I Branding">
      <a:dk1>
        <a:srgbClr val="101820"/>
      </a:dk1>
      <a:lt1>
        <a:sysClr val="window" lastClr="FFFFFF"/>
      </a:lt1>
      <a:dk2>
        <a:srgbClr val="1B365D"/>
      </a:dk2>
      <a:lt2>
        <a:srgbClr val="D9D9D6"/>
      </a:lt2>
      <a:accent1>
        <a:srgbClr val="1B365D"/>
      </a:accent1>
      <a:accent2>
        <a:srgbClr val="538AB4"/>
      </a:accent2>
      <a:accent3>
        <a:srgbClr val="D9D9D6"/>
      </a:accent3>
      <a:accent4>
        <a:srgbClr val="FFAD00"/>
      </a:accent4>
      <a:accent5>
        <a:srgbClr val="101820"/>
      </a:accent5>
      <a:accent6>
        <a:srgbClr val="28724F"/>
      </a:accent6>
      <a:hlink>
        <a:srgbClr val="538AB4"/>
      </a:hlink>
      <a:folHlink>
        <a:srgbClr val="538AB4"/>
      </a:folHlink>
    </a:clrScheme>
    <a:fontScheme name="BRI Fonts">
      <a:majorFont>
        <a:latin typeface="Libre Baskerville"/>
        <a:ea typeface=""/>
        <a:cs typeface=""/>
      </a:majorFont>
      <a:minorFont>
        <a:latin typeface="La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2FBD2493C01E43BA37AF84BE6DCDCC" ma:contentTypeVersion="11" ma:contentTypeDescription="Create a new document." ma:contentTypeScope="" ma:versionID="f2b0863cd64ce2451269dec0adf875ec">
  <xsd:schema xmlns:xsd="http://www.w3.org/2001/XMLSchema" xmlns:xs="http://www.w3.org/2001/XMLSchema" xmlns:p="http://schemas.microsoft.com/office/2006/metadata/properties" xmlns:ns2="cea265f2-204d-44b9-af01-871bd6dcc73b" xmlns:ns3="6178f3fc-59d9-4306-90f1-0c278dcc7efd" targetNamespace="http://schemas.microsoft.com/office/2006/metadata/properties" ma:root="true" ma:fieldsID="f1a27e09ef7de7881d9848afbcccbbaa" ns2:_="" ns3:_="">
    <xsd:import namespace="cea265f2-204d-44b9-af01-871bd6dcc73b"/>
    <xsd:import namespace="6178f3fc-59d9-4306-90f1-0c278dcc7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265f2-204d-44b9-af01-871bd6dcc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e0123-6ad9-410c-8748-63ce0cf99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8f3fc-59d9-4306-90f1-0c278dcc7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265f2-204d-44b9-af01-871bd6dcc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C7225-D82D-4D97-9C4B-6591AEDB0F75}">
  <ds:schemaRefs>
    <ds:schemaRef ds:uri="http://schemas.openxmlformats.org/officeDocument/2006/bibliography"/>
  </ds:schemaRefs>
</ds:datastoreItem>
</file>

<file path=customXml/itemProps2.xml><?xml version="1.0" encoding="utf-8"?>
<ds:datastoreItem xmlns:ds="http://schemas.openxmlformats.org/officeDocument/2006/customXml" ds:itemID="{009BA0F6-4034-41E7-B9A3-8EF544BA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265f2-204d-44b9-af01-871bd6dcc73b"/>
    <ds:schemaRef ds:uri="6178f3fc-59d9-4306-90f1-0c278dcc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7BBE5-1723-49AD-8B9A-456E88DA8A0B}">
  <ds:schemaRefs>
    <ds:schemaRef ds:uri="http://schemas.microsoft.com/office/2006/metadata/properties"/>
    <ds:schemaRef ds:uri="http://schemas.microsoft.com/office/infopath/2007/PartnerControls"/>
    <ds:schemaRef ds:uri="cea265f2-204d-44b9-af01-871bd6dcc73b"/>
  </ds:schemaRefs>
</ds:datastoreItem>
</file>

<file path=customXml/itemProps4.xml><?xml version="1.0" encoding="utf-8"?>
<ds:datastoreItem xmlns:ds="http://schemas.openxmlformats.org/officeDocument/2006/customXml" ds:itemID="{6ACBED1C-7F1D-4BCE-9E4E-4B9512E9D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Herman</dc:creator>
  <cp:keywords/>
  <dc:description/>
  <cp:lastModifiedBy>Ashley Maier</cp:lastModifiedBy>
  <cp:revision>2</cp:revision>
  <cp:lastPrinted>2020-08-01T15:38:00Z</cp:lastPrinted>
  <dcterms:created xsi:type="dcterms:W3CDTF">2024-02-29T18:42:00Z</dcterms:created>
  <dcterms:modified xsi:type="dcterms:W3CDTF">2024-02-29T18:42:00Z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0x0101001C2FBD2493C01E43BA37AF84BE6DCDCC</vt:lpwstr>
  </property>
  <property fmtid="{D5CDD505-2E9C-101B-9397-08002B2CF9AE}" pid="3" name="MediaServiceImageTags">
    <vt:lpwstr/>
  </property>
</Properties>
</file>